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7F50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  <w:r w:rsidRPr="002A4AEC">
        <w:rPr>
          <w:rFonts w:ascii="Myriad Pro" w:hAnsi="Myriad Pro" w:cs="Arial"/>
          <w:b/>
          <w:lang w:val="lt-LT"/>
        </w:rPr>
        <w:t>Organizacijos pavadinimas</w:t>
      </w:r>
    </w:p>
    <w:p w14:paraId="35163FDD" w14:textId="752A2FDB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lang w:val="lt-LT"/>
        </w:rPr>
      </w:pPr>
      <w:r w:rsidRPr="002A4AEC">
        <w:rPr>
          <w:rFonts w:ascii="Myriad Pro" w:hAnsi="Myriad Pro" w:cs="Arial"/>
          <w:lang w:val="lt-LT"/>
        </w:rPr>
        <w:t xml:space="preserve">Įm. </w:t>
      </w:r>
      <w:r w:rsidR="00FF7D33">
        <w:rPr>
          <w:rFonts w:ascii="Myriad Pro" w:hAnsi="Myriad Pro" w:cs="Arial"/>
          <w:lang w:val="lt-LT"/>
        </w:rPr>
        <w:t>k</w:t>
      </w:r>
      <w:r w:rsidRPr="002A4AEC">
        <w:rPr>
          <w:rFonts w:ascii="Myriad Pro" w:hAnsi="Myriad Pro" w:cs="Arial"/>
          <w:lang w:val="lt-LT"/>
        </w:rPr>
        <w:t>odas</w:t>
      </w:r>
      <w:r w:rsidR="00FF7D33">
        <w:rPr>
          <w:rFonts w:ascii="Myriad Pro" w:hAnsi="Myriad Pro" w:cs="Arial"/>
          <w:lang w:val="lt-LT"/>
        </w:rPr>
        <w:t xml:space="preserve">, adresas, </w:t>
      </w:r>
      <w:r w:rsidRPr="002A4AEC">
        <w:rPr>
          <w:rFonts w:ascii="Myriad Pro" w:hAnsi="Myriad Pro" w:cs="Arial"/>
          <w:lang w:val="lt-LT"/>
        </w:rPr>
        <w:t xml:space="preserve">telefono </w:t>
      </w:r>
      <w:r w:rsidR="00BD5BCF" w:rsidRPr="002A4AEC">
        <w:rPr>
          <w:rFonts w:ascii="Myriad Pro" w:hAnsi="Myriad Pro" w:cs="Arial"/>
          <w:lang w:val="lt-LT"/>
        </w:rPr>
        <w:t>Nr.</w:t>
      </w:r>
      <w:r w:rsidRPr="002A4AEC">
        <w:rPr>
          <w:rFonts w:ascii="Myriad Pro" w:hAnsi="Myriad Pro" w:cs="Arial"/>
          <w:lang w:val="lt-LT"/>
        </w:rPr>
        <w:t xml:space="preserve">, </w:t>
      </w:r>
      <w:r w:rsidR="00BD5BCF" w:rsidRPr="002A4AEC">
        <w:rPr>
          <w:rFonts w:ascii="Myriad Pro" w:hAnsi="Myriad Pro" w:cs="Arial"/>
          <w:lang w:val="lt-LT"/>
        </w:rPr>
        <w:t>el. paštas</w:t>
      </w:r>
      <w:r w:rsidRPr="002A4AEC">
        <w:rPr>
          <w:rFonts w:ascii="Myriad Pro" w:hAnsi="Myriad Pro" w:cs="Arial"/>
          <w:lang w:val="lt-LT"/>
        </w:rPr>
        <w:t>, www.</w:t>
      </w:r>
      <w:r>
        <w:rPr>
          <w:rFonts w:ascii="Myriad Pro" w:hAnsi="Myriad Pro" w:cs="Arial"/>
          <w:lang w:val="lt-LT"/>
        </w:rPr>
        <w:t xml:space="preserve"> </w:t>
      </w:r>
    </w:p>
    <w:p w14:paraId="319CC732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</w:p>
    <w:p w14:paraId="66928EB2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</w:p>
    <w:p w14:paraId="1F793216" w14:textId="4288063F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  <w:r>
        <w:rPr>
          <w:rFonts w:ascii="Myriad Pro" w:hAnsi="Myriad Pro" w:cs="Arial"/>
          <w:lang w:val="lt-LT"/>
        </w:rPr>
        <w:t>[</w:t>
      </w:r>
      <w:r w:rsidRPr="002A4AEC">
        <w:rPr>
          <w:rFonts w:ascii="Myriad Pro" w:hAnsi="Myriad Pro" w:cs="Arial"/>
          <w:lang w:val="lt-LT"/>
        </w:rPr>
        <w:t>glaustas veiklos apib</w:t>
      </w:r>
      <w:r w:rsidR="00FF7D33">
        <w:rPr>
          <w:rFonts w:ascii="Myriad Pro" w:hAnsi="Myriad Pro" w:cs="Arial"/>
          <w:lang w:val="lt-LT"/>
        </w:rPr>
        <w:t>ū</w:t>
      </w:r>
      <w:r w:rsidRPr="002A4AEC">
        <w:rPr>
          <w:rFonts w:ascii="Myriad Pro" w:hAnsi="Myriad Pro" w:cs="Arial"/>
          <w:lang w:val="lt-LT"/>
        </w:rPr>
        <w:t>dinimas</w:t>
      </w:r>
      <w:r>
        <w:rPr>
          <w:rFonts w:ascii="Myriad Pro" w:hAnsi="Myriad Pro" w:cs="Arial"/>
          <w:lang w:val="lt-LT"/>
        </w:rPr>
        <w:t>]</w:t>
      </w:r>
    </w:p>
    <w:p w14:paraId="07832D4B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</w:p>
    <w:p w14:paraId="4E6D4BAB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b/>
          <w:lang w:val="lt-LT"/>
        </w:rPr>
      </w:pPr>
    </w:p>
    <w:p w14:paraId="51FCCC84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b/>
          <w:lang w:val="lt-LT"/>
        </w:rPr>
      </w:pPr>
    </w:p>
    <w:p w14:paraId="6A3EC548" w14:textId="0117A081" w:rsidR="00190231" w:rsidRPr="002A4AEC" w:rsidRDefault="00190231" w:rsidP="00190231">
      <w:pPr>
        <w:spacing w:line="276" w:lineRule="auto"/>
        <w:rPr>
          <w:rFonts w:ascii="Myriad Pro" w:hAnsi="Myriad Pro" w:cs="Arial"/>
          <w:b/>
          <w:lang w:val="lt-LT"/>
        </w:rPr>
      </w:pPr>
      <w:r>
        <w:rPr>
          <w:rFonts w:ascii="Myriad Pro" w:hAnsi="Myriad Pro" w:cs="Arial"/>
          <w:b/>
          <w:lang w:val="lt-LT"/>
        </w:rPr>
        <w:t xml:space="preserve">Nijolei </w:t>
      </w:r>
      <w:proofErr w:type="spellStart"/>
      <w:r>
        <w:rPr>
          <w:rFonts w:ascii="Myriad Pro" w:hAnsi="Myriad Pro" w:cs="Arial"/>
          <w:b/>
          <w:lang w:val="lt-LT"/>
        </w:rPr>
        <w:t>Goštautaitei</w:t>
      </w:r>
      <w:proofErr w:type="spellEnd"/>
      <w:r>
        <w:rPr>
          <w:rFonts w:ascii="Myriad Pro" w:hAnsi="Myriad Pro" w:cs="Arial"/>
          <w:b/>
          <w:lang w:val="lt-LT"/>
        </w:rPr>
        <w:t xml:space="preserve"> </w:t>
      </w:r>
      <w:proofErr w:type="spellStart"/>
      <w:r>
        <w:rPr>
          <w:rFonts w:ascii="Myriad Pro" w:hAnsi="Myriad Pro" w:cs="Arial"/>
          <w:b/>
          <w:lang w:val="lt-LT"/>
        </w:rPr>
        <w:t>Midttun</w:t>
      </w:r>
      <w:proofErr w:type="spellEnd"/>
    </w:p>
    <w:p w14:paraId="0523597D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b/>
          <w:lang w:val="lt-LT"/>
        </w:rPr>
      </w:pPr>
      <w:r>
        <w:rPr>
          <w:rFonts w:ascii="Myriad Pro" w:hAnsi="Myriad Pro" w:cs="Arial"/>
          <w:b/>
          <w:lang w:val="lt-LT"/>
        </w:rPr>
        <w:t>NTAKK prezidentei</w:t>
      </w:r>
    </w:p>
    <w:p w14:paraId="382CCD54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</w:p>
    <w:p w14:paraId="29CDDCD8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</w:p>
    <w:p w14:paraId="599E0F54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</w:p>
    <w:p w14:paraId="1FBEE096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  <w:r w:rsidRPr="002A4AEC">
        <w:rPr>
          <w:rFonts w:ascii="Myriad Pro" w:hAnsi="Myriad Pro" w:cs="Arial"/>
          <w:b/>
          <w:lang w:val="lt-LT"/>
        </w:rPr>
        <w:t>PRAŠYMAS</w:t>
      </w:r>
    </w:p>
    <w:p w14:paraId="78BA9083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lang w:val="lt-LT"/>
        </w:rPr>
      </w:pPr>
      <w:r w:rsidRPr="002A4AEC">
        <w:rPr>
          <w:rFonts w:ascii="Myriad Pro" w:hAnsi="Myriad Pro" w:cs="Arial"/>
          <w:lang w:val="lt-LT"/>
        </w:rPr>
        <w:t>priimti į Nacionalinės tabako ir alkoholio kontrolės koalicijos narius</w:t>
      </w:r>
    </w:p>
    <w:p w14:paraId="2846F05F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b/>
          <w:lang w:val="lt-LT"/>
        </w:rPr>
      </w:pPr>
    </w:p>
    <w:p w14:paraId="44802CE0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lang w:val="lt-LT"/>
        </w:rPr>
      </w:pPr>
      <w:r w:rsidRPr="002A4AEC">
        <w:rPr>
          <w:rFonts w:ascii="Myriad Pro" w:hAnsi="Myriad Pro" w:cs="Arial"/>
          <w:lang w:val="lt-LT"/>
        </w:rPr>
        <w:t>data</w:t>
      </w:r>
    </w:p>
    <w:p w14:paraId="04466858" w14:textId="77777777" w:rsidR="00190231" w:rsidRPr="002A4AEC" w:rsidRDefault="00190231" w:rsidP="00190231">
      <w:pPr>
        <w:spacing w:line="276" w:lineRule="auto"/>
        <w:jc w:val="center"/>
        <w:rPr>
          <w:rFonts w:ascii="Myriad Pro" w:hAnsi="Myriad Pro" w:cs="Arial"/>
          <w:lang w:val="lt-LT"/>
        </w:rPr>
      </w:pPr>
      <w:r w:rsidRPr="002A4AEC">
        <w:rPr>
          <w:rFonts w:ascii="Myriad Pro" w:hAnsi="Myriad Pro" w:cs="Arial"/>
          <w:lang w:val="lt-LT"/>
        </w:rPr>
        <w:t>vieta</w:t>
      </w:r>
    </w:p>
    <w:p w14:paraId="1C1D98B7" w14:textId="77777777" w:rsidR="00190231" w:rsidRPr="002A4AEC" w:rsidRDefault="00190231" w:rsidP="00190231">
      <w:pPr>
        <w:spacing w:line="276" w:lineRule="auto"/>
        <w:jc w:val="both"/>
        <w:rPr>
          <w:rFonts w:ascii="Myriad Pro" w:hAnsi="Myriad Pro" w:cs="Arial"/>
          <w:b/>
          <w:lang w:val="lt-LT"/>
        </w:rPr>
      </w:pPr>
    </w:p>
    <w:p w14:paraId="3678666B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  <w:r w:rsidRPr="002A4AEC">
        <w:rPr>
          <w:rFonts w:ascii="Myriad Pro" w:hAnsi="Myriad Pro" w:cs="Arial"/>
          <w:lang w:val="lt-LT"/>
        </w:rPr>
        <w:t>Laisvos formos prašymas</w:t>
      </w:r>
    </w:p>
    <w:p w14:paraId="43FDEAB7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</w:p>
    <w:p w14:paraId="7F225222" w14:textId="77777777" w:rsidR="00190231" w:rsidRPr="002A4AEC" w:rsidRDefault="00190231" w:rsidP="00190231">
      <w:pPr>
        <w:spacing w:line="276" w:lineRule="auto"/>
        <w:rPr>
          <w:rFonts w:ascii="Myriad Pro" w:hAnsi="Myriad Pro" w:cs="Arial"/>
          <w:lang w:val="lt-LT"/>
        </w:rPr>
      </w:pPr>
    </w:p>
    <w:p w14:paraId="62B5D284" w14:textId="77777777" w:rsidR="00190231" w:rsidRDefault="00190231" w:rsidP="00190231">
      <w:pPr>
        <w:spacing w:line="276" w:lineRule="auto"/>
        <w:jc w:val="both"/>
        <w:rPr>
          <w:rFonts w:ascii="Myriad Pro" w:hAnsi="Myriad Pro" w:cs="Arial"/>
          <w:lang w:val="lt-LT"/>
        </w:rPr>
      </w:pPr>
    </w:p>
    <w:p w14:paraId="745A0F01" w14:textId="77777777" w:rsidR="00190231" w:rsidRDefault="00190231" w:rsidP="00190231">
      <w:pPr>
        <w:spacing w:line="276" w:lineRule="auto"/>
        <w:jc w:val="both"/>
        <w:rPr>
          <w:rFonts w:ascii="Myriad Pro" w:hAnsi="Myriad Pro" w:cs="Arial"/>
          <w:lang w:val="lt-LT"/>
        </w:rPr>
      </w:pPr>
    </w:p>
    <w:p w14:paraId="3DFE9FA3" w14:textId="7CE6073B" w:rsidR="00190231" w:rsidRPr="00FF0049" w:rsidRDefault="00190231" w:rsidP="00190231">
      <w:pPr>
        <w:spacing w:line="276" w:lineRule="auto"/>
        <w:jc w:val="both"/>
        <w:rPr>
          <w:rFonts w:ascii="Myriad Pro" w:hAnsi="Myriad Pro" w:cs="Arial"/>
          <w:lang w:val="lt-LT"/>
        </w:rPr>
      </w:pPr>
      <w:r w:rsidRPr="00FF0049">
        <w:rPr>
          <w:rFonts w:ascii="Myriad Pro" w:hAnsi="Myriad Pro"/>
          <w:lang w:val="lt-LT"/>
        </w:rPr>
        <w:t xml:space="preserve">Patvirtiname, jog </w:t>
      </w:r>
      <w:r>
        <w:rPr>
          <w:rFonts w:ascii="Myriad Pro" w:hAnsi="Myriad Pro"/>
          <w:lang w:val="lt-LT"/>
        </w:rPr>
        <w:t>[organizacijos pavadinimas]</w:t>
      </w:r>
      <w:r w:rsidRPr="00FF0049">
        <w:rPr>
          <w:rFonts w:ascii="Myriad Pro" w:hAnsi="Myriad Pro"/>
          <w:lang w:val="lt-LT"/>
        </w:rPr>
        <w:t xml:space="preserve"> nėra </w:t>
      </w:r>
      <w:r>
        <w:rPr>
          <w:rFonts w:ascii="Myriad Pro" w:hAnsi="Myriad Pro"/>
          <w:lang w:val="lt-LT"/>
        </w:rPr>
        <w:t xml:space="preserve">per pastaruosius 24 mėnesius gavusi, </w:t>
      </w:r>
      <w:r w:rsidRPr="00FF0049">
        <w:rPr>
          <w:rFonts w:ascii="Myriad Pro" w:hAnsi="Myriad Pro"/>
          <w:lang w:val="lt-LT"/>
        </w:rPr>
        <w:t>visiškai atsiriboja</w:t>
      </w:r>
      <w:r>
        <w:rPr>
          <w:rFonts w:ascii="Myriad Pro" w:hAnsi="Myriad Pro"/>
          <w:lang w:val="lt-LT"/>
        </w:rPr>
        <w:t xml:space="preserve"> ir jokia forma nepriims </w:t>
      </w:r>
      <w:r w:rsidRPr="00FF0049">
        <w:rPr>
          <w:rFonts w:ascii="Myriad Pro" w:hAnsi="Myriad Pro"/>
          <w:lang w:val="lt-LT"/>
        </w:rPr>
        <w:t>paramos iš tabako ir alkoholinių gėrimų pramonės bei azartinius lošimus organizuojančių bendrovių, tai</w:t>
      </w:r>
      <w:r w:rsidR="00BD5BCF">
        <w:rPr>
          <w:rFonts w:ascii="Myriad Pro" w:hAnsi="Myriad Pro"/>
          <w:lang w:val="lt-LT"/>
        </w:rPr>
        <w:t>p</w:t>
      </w:r>
      <w:r w:rsidRPr="00FF0049">
        <w:rPr>
          <w:rFonts w:ascii="Myriad Pro" w:hAnsi="Myriad Pro"/>
          <w:lang w:val="lt-LT"/>
        </w:rPr>
        <w:t xml:space="preserve"> pat nėra jokiais ryšiais susijusi su narkotines medžiagas gaminančių ar platinančių asmenų grupėmis ar pavieniais asmenimis.</w:t>
      </w:r>
    </w:p>
    <w:p w14:paraId="6C3EF6DF" w14:textId="1FB06316" w:rsidR="00190231" w:rsidRDefault="00190231" w:rsidP="00190231">
      <w:pPr>
        <w:spacing w:line="276" w:lineRule="auto"/>
        <w:jc w:val="both"/>
        <w:rPr>
          <w:rFonts w:ascii="Myriad Pro" w:hAnsi="Myriad Pro" w:cs="Arial"/>
          <w:lang w:val="lt-LT"/>
        </w:rPr>
      </w:pPr>
    </w:p>
    <w:p w14:paraId="4CD6182F" w14:textId="77777777" w:rsidR="00BD5BCF" w:rsidRPr="002A4AEC" w:rsidRDefault="00BD5BCF" w:rsidP="00190231">
      <w:pPr>
        <w:spacing w:line="276" w:lineRule="auto"/>
        <w:jc w:val="both"/>
        <w:rPr>
          <w:rFonts w:ascii="Myriad Pro" w:hAnsi="Myriad Pro" w:cs="Arial"/>
          <w:lang w:val="lt-L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2091"/>
        <w:gridCol w:w="3327"/>
      </w:tblGrid>
      <w:tr w:rsidR="00190231" w:rsidRPr="002A4AEC" w14:paraId="314C9B72" w14:textId="77777777" w:rsidTr="00D014E0">
        <w:tc>
          <w:tcPr>
            <w:tcW w:w="4644" w:type="dxa"/>
            <w:shd w:val="clear" w:color="auto" w:fill="auto"/>
          </w:tcPr>
          <w:p w14:paraId="4691ADDD" w14:textId="77777777" w:rsidR="00190231" w:rsidRPr="002A4AEC" w:rsidRDefault="00190231" w:rsidP="00D014E0">
            <w:pPr>
              <w:spacing w:line="276" w:lineRule="auto"/>
              <w:jc w:val="both"/>
              <w:rPr>
                <w:rFonts w:ascii="Myriad Pro" w:hAnsi="Myriad Pro" w:cs="Arial"/>
                <w:lang w:val="lt-LT"/>
              </w:rPr>
            </w:pPr>
            <w:r w:rsidRPr="002A4AEC">
              <w:rPr>
                <w:rFonts w:ascii="Myriad Pro" w:hAnsi="Myriad Pro" w:cs="Arial"/>
                <w:lang w:val="lt-LT"/>
              </w:rPr>
              <w:t>Organizacijos vadovo pareigos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5DC7E401" w14:textId="77777777" w:rsidR="00190231" w:rsidRPr="002A4AEC" w:rsidRDefault="00190231" w:rsidP="00D014E0">
            <w:pPr>
              <w:spacing w:line="276" w:lineRule="auto"/>
              <w:jc w:val="both"/>
              <w:rPr>
                <w:rFonts w:ascii="Myriad Pro" w:hAnsi="Myriad Pro" w:cs="Arial"/>
                <w:lang w:val="lt-LT"/>
              </w:rPr>
            </w:pPr>
          </w:p>
        </w:tc>
        <w:tc>
          <w:tcPr>
            <w:tcW w:w="3396" w:type="dxa"/>
            <w:shd w:val="clear" w:color="auto" w:fill="auto"/>
          </w:tcPr>
          <w:p w14:paraId="5882E9B5" w14:textId="77777777" w:rsidR="00190231" w:rsidRPr="002A4AEC" w:rsidRDefault="00190231" w:rsidP="00D014E0">
            <w:pPr>
              <w:spacing w:line="276" w:lineRule="auto"/>
              <w:jc w:val="right"/>
              <w:rPr>
                <w:rFonts w:ascii="Myriad Pro" w:hAnsi="Myriad Pro" w:cs="Arial"/>
                <w:lang w:val="lt-LT"/>
              </w:rPr>
            </w:pPr>
            <w:r w:rsidRPr="002A4AEC">
              <w:rPr>
                <w:rFonts w:ascii="Myriad Pro" w:hAnsi="Myriad Pro" w:cs="Arial"/>
                <w:lang w:val="lt-LT"/>
              </w:rPr>
              <w:t>vardas, pavardė</w:t>
            </w:r>
          </w:p>
        </w:tc>
      </w:tr>
    </w:tbl>
    <w:p w14:paraId="62F44452" w14:textId="77777777" w:rsidR="00190231" w:rsidRPr="002A4AEC" w:rsidRDefault="00190231" w:rsidP="00190231">
      <w:pPr>
        <w:spacing w:line="276" w:lineRule="auto"/>
        <w:rPr>
          <w:rFonts w:ascii="Myriad Pro" w:hAnsi="Myriad Pro"/>
          <w:sz w:val="28"/>
        </w:rPr>
      </w:pPr>
    </w:p>
    <w:p w14:paraId="41C40069" w14:textId="77777777" w:rsidR="00324B1C" w:rsidRDefault="00324B1C"/>
    <w:sectPr w:rsidR="00324B1C" w:rsidSect="006D471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31"/>
    <w:rsid w:val="00190231"/>
    <w:rsid w:val="00324B1C"/>
    <w:rsid w:val="00BD5BC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067"/>
  <w15:chartTrackingRefBased/>
  <w15:docId w15:val="{AF455F8C-49B6-462F-93DD-0165357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9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 Gostautaite Midttun</dc:creator>
  <cp:keywords/>
  <dc:description/>
  <cp:lastModifiedBy>Lukas Galkus</cp:lastModifiedBy>
  <cp:revision>3</cp:revision>
  <dcterms:created xsi:type="dcterms:W3CDTF">2018-12-18T11:28:00Z</dcterms:created>
  <dcterms:modified xsi:type="dcterms:W3CDTF">2018-12-18T13:10:00Z</dcterms:modified>
</cp:coreProperties>
</file>